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77448" w14:textId="77777777" w:rsidR="008F0B13" w:rsidRDefault="001B7C71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中国企业信用等级评价年审工作说明</w:t>
      </w:r>
    </w:p>
    <w:p w14:paraId="17A4CBE5" w14:textId="77777777" w:rsidR="008F0B13" w:rsidRDefault="001B7C71">
      <w:pPr>
        <w:pStyle w:val="a7"/>
        <w:spacing w:before="0" w:beforeAutospacing="0" w:after="0" w:afterAutospacing="0" w:line="450" w:lineRule="atLeast"/>
        <w:ind w:firstLine="360"/>
        <w:jc w:val="both"/>
        <w:rPr>
          <w:rFonts w:ascii="仿宋_GB2312" w:eastAsia="仿宋_GB2312" w:hAnsi="Calibri" w:cs="Times New Roman"/>
          <w:b/>
          <w:bCs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b/>
          <w:bCs/>
          <w:kern w:val="2"/>
          <w:sz w:val="30"/>
          <w:szCs w:val="30"/>
        </w:rPr>
        <w:t>一、年审企业范围</w:t>
      </w:r>
    </w:p>
    <w:p w14:paraId="282ECC96" w14:textId="0DE04466" w:rsidR="008F0B13" w:rsidRDefault="001B7C71">
      <w:pPr>
        <w:pStyle w:val="a7"/>
        <w:spacing w:before="0" w:beforeAutospacing="0" w:after="0" w:afterAutospacing="0" w:line="450" w:lineRule="atLeast"/>
        <w:ind w:firstLineChars="200" w:firstLine="600"/>
        <w:jc w:val="both"/>
        <w:rPr>
          <w:rFonts w:ascii="仿宋_GB2312" w:eastAsia="仿宋_GB2312" w:hAnsi="Calibri" w:cs="Times New Roman"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参与我会的信用等级评价，且信用等级证书至少满一年的会员单位。</w:t>
      </w:r>
    </w:p>
    <w:p w14:paraId="266B5968" w14:textId="77777777" w:rsidR="008F0B13" w:rsidRDefault="001B7C71">
      <w:pPr>
        <w:pStyle w:val="a7"/>
        <w:spacing w:before="0" w:beforeAutospacing="0" w:after="0" w:afterAutospacing="0" w:line="450" w:lineRule="atLeast"/>
        <w:ind w:firstLine="360"/>
        <w:jc w:val="both"/>
        <w:rPr>
          <w:rFonts w:ascii="仿宋_GB2312" w:eastAsia="仿宋_GB2312" w:hAnsi="Calibri" w:cs="Times New Roman"/>
          <w:b/>
          <w:bCs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b/>
          <w:bCs/>
          <w:kern w:val="2"/>
          <w:sz w:val="30"/>
          <w:szCs w:val="30"/>
        </w:rPr>
        <w:t>二、年审流程</w:t>
      </w:r>
    </w:p>
    <w:p w14:paraId="7F51A61F" w14:textId="77777777" w:rsidR="008F0B13" w:rsidRDefault="001B7C71">
      <w:pPr>
        <w:pStyle w:val="a7"/>
        <w:spacing w:before="0" w:beforeAutospacing="0" w:after="0" w:afterAutospacing="0" w:line="450" w:lineRule="atLeast"/>
        <w:ind w:firstLine="360"/>
        <w:jc w:val="both"/>
        <w:rPr>
          <w:rFonts w:ascii="仿宋_GB2312" w:eastAsia="仿宋_GB2312" w:hAnsi="Calibri" w:cs="Times New Roman"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（一）报名并提交复评资料。</w:t>
      </w:r>
    </w:p>
    <w:p w14:paraId="7A5EEE11" w14:textId="06AD21FA" w:rsidR="008F0B13" w:rsidRDefault="001B7C71">
      <w:pPr>
        <w:pStyle w:val="a7"/>
        <w:spacing w:before="0" w:beforeAutospacing="0" w:after="0" w:afterAutospacing="0" w:line="450" w:lineRule="atLeast"/>
        <w:ind w:firstLineChars="200" w:firstLine="600"/>
        <w:jc w:val="both"/>
        <w:rPr>
          <w:rFonts w:ascii="仿宋_GB2312" w:eastAsia="仿宋_GB2312" w:hAnsi="Calibri" w:cs="Times New Roman"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会员单位需填写《中国企业信用等级评价2</w:t>
      </w:r>
      <w:r>
        <w:rPr>
          <w:rFonts w:ascii="仿宋_GB2312" w:eastAsia="仿宋_GB2312" w:hAnsi="Calibri" w:cs="Times New Roman"/>
          <w:kern w:val="2"/>
          <w:sz w:val="30"/>
          <w:szCs w:val="30"/>
        </w:rPr>
        <w:t>0</w:t>
      </w: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2</w:t>
      </w:r>
      <w:r w:rsidR="000476E2">
        <w:rPr>
          <w:rFonts w:ascii="仿宋_GB2312" w:eastAsia="仿宋_GB2312" w:hAnsi="Calibri" w:cs="Times New Roman" w:hint="eastAsia"/>
          <w:kern w:val="2"/>
          <w:sz w:val="30"/>
          <w:szCs w:val="30"/>
        </w:rPr>
        <w:t>5</w:t>
      </w: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年年审申请表》（详见附件2），并根据申请表里年审资料清单的要求准备资料并扫描，将电子版材料发送至中国企业评价协会信用评级项目办公室邮箱（</w:t>
      </w:r>
      <w:r w:rsidRPr="00FB145C">
        <w:rPr>
          <w:rFonts w:ascii="仿宋_GB2312" w:eastAsia="仿宋_GB2312" w:hAnsi="Calibri" w:cs="Times New Roman" w:hint="eastAsia"/>
          <w:kern w:val="2"/>
          <w:sz w:val="30"/>
          <w:szCs w:val="30"/>
        </w:rPr>
        <w:t>ecr@ceea500.org.cn</w:t>
      </w: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），证书内页邮寄至我会(地址：北京市朝阳区光华路1</w:t>
      </w:r>
      <w:r>
        <w:rPr>
          <w:rFonts w:ascii="仿宋_GB2312" w:eastAsia="仿宋_GB2312" w:hAnsi="Calibri" w:cs="Times New Roman"/>
          <w:kern w:val="2"/>
          <w:sz w:val="30"/>
          <w:szCs w:val="30"/>
        </w:rPr>
        <w:t>5</w:t>
      </w: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号铜牛国际大厦6</w:t>
      </w:r>
      <w:r>
        <w:rPr>
          <w:rFonts w:ascii="仿宋_GB2312" w:eastAsia="仿宋_GB2312" w:hAnsi="Calibri" w:cs="Times New Roman"/>
          <w:kern w:val="2"/>
          <w:sz w:val="30"/>
          <w:szCs w:val="30"/>
        </w:rPr>
        <w:t xml:space="preserve">08 </w:t>
      </w: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邮编：1</w:t>
      </w:r>
      <w:r>
        <w:rPr>
          <w:rFonts w:ascii="仿宋_GB2312" w:eastAsia="仿宋_GB2312" w:hAnsi="Calibri" w:cs="Times New Roman"/>
          <w:kern w:val="2"/>
          <w:sz w:val="30"/>
          <w:szCs w:val="30"/>
        </w:rPr>
        <w:t>00026</w:t>
      </w: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)</w:t>
      </w:r>
      <w:r w:rsidR="00207BBB">
        <w:rPr>
          <w:rFonts w:ascii="仿宋_GB2312" w:eastAsia="仿宋_GB2312" w:hAnsi="Calibri" w:cs="Times New Roman" w:hint="eastAsia"/>
          <w:kern w:val="2"/>
          <w:sz w:val="30"/>
          <w:szCs w:val="30"/>
        </w:rPr>
        <w:t>。</w:t>
      </w:r>
    </w:p>
    <w:p w14:paraId="26DFF74A" w14:textId="77777777" w:rsidR="008F0B13" w:rsidRDefault="001B7C71">
      <w:pPr>
        <w:pStyle w:val="a7"/>
        <w:spacing w:before="0" w:beforeAutospacing="0" w:after="0" w:afterAutospacing="0" w:line="450" w:lineRule="atLeast"/>
        <w:ind w:firstLine="360"/>
        <w:jc w:val="both"/>
        <w:rPr>
          <w:rFonts w:ascii="仿宋_GB2312" w:eastAsia="仿宋_GB2312" w:hAnsi="Calibri" w:cs="Times New Roman"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（二）评审</w:t>
      </w:r>
    </w:p>
    <w:p w14:paraId="791EA81F" w14:textId="77777777" w:rsidR="008F0B13" w:rsidRDefault="001B7C71">
      <w:pPr>
        <w:pStyle w:val="a7"/>
        <w:spacing w:before="0" w:beforeAutospacing="0" w:after="0" w:afterAutospacing="0" w:line="450" w:lineRule="atLeast"/>
        <w:ind w:firstLineChars="200" w:firstLine="600"/>
        <w:jc w:val="both"/>
        <w:rPr>
          <w:rFonts w:ascii="仿宋_GB2312" w:eastAsia="仿宋_GB2312" w:hAnsi="Calibri" w:cs="Times New Roman"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由我会依据第三方大数据舆情监测结果与《中国企业信用等级评价标准》，对参评会员单位进行年审，并最终确定年审企业的信用等级。</w:t>
      </w:r>
    </w:p>
    <w:p w14:paraId="2824B017" w14:textId="77777777" w:rsidR="008F0B13" w:rsidRDefault="001B7C71">
      <w:pPr>
        <w:pStyle w:val="a7"/>
        <w:spacing w:before="0" w:beforeAutospacing="0" w:after="0" w:afterAutospacing="0" w:line="450" w:lineRule="atLeast"/>
        <w:ind w:firstLineChars="200" w:firstLine="600"/>
        <w:jc w:val="both"/>
        <w:rPr>
          <w:rFonts w:ascii="仿宋_GB2312" w:eastAsia="仿宋_GB2312" w:hAnsi="Calibri" w:cs="Times New Roman"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根据</w:t>
      </w:r>
      <w:r>
        <w:rPr>
          <w:rFonts w:ascii="仿宋_GB2312" w:eastAsia="仿宋_GB2312" w:hint="eastAsia"/>
          <w:color w:val="000000"/>
          <w:sz w:val="30"/>
          <w:szCs w:val="30"/>
        </w:rPr>
        <w:t>《中国企业评价协会中国企业信用等级评价管理办法》的规定，本年度内未完成年审的会员单位，视为自动放弃其信用等级资质，我会也将在官网上公示。</w:t>
      </w:r>
    </w:p>
    <w:p w14:paraId="22841B87" w14:textId="77777777" w:rsidR="008F0B13" w:rsidRDefault="001B7C71">
      <w:pPr>
        <w:pStyle w:val="a7"/>
        <w:spacing w:before="0" w:beforeAutospacing="0" w:after="0" w:afterAutospacing="0" w:line="450" w:lineRule="atLeast"/>
        <w:ind w:firstLine="360"/>
        <w:jc w:val="both"/>
        <w:rPr>
          <w:rFonts w:ascii="仿宋_GB2312" w:eastAsia="仿宋_GB2312" w:hAnsi="Calibri" w:cs="Times New Roman"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（三）结果公示</w:t>
      </w:r>
    </w:p>
    <w:p w14:paraId="4120D439" w14:textId="77777777" w:rsidR="008F0B13" w:rsidRDefault="001B7C71">
      <w:pPr>
        <w:pStyle w:val="a7"/>
        <w:spacing w:before="0" w:beforeAutospacing="0" w:after="0" w:afterAutospacing="0" w:line="450" w:lineRule="atLeast"/>
        <w:ind w:firstLineChars="200" w:firstLine="600"/>
        <w:jc w:val="both"/>
        <w:rPr>
          <w:rFonts w:ascii="仿宋_GB2312" w:eastAsia="仿宋_GB2312" w:hAnsi="Calibri" w:cs="Times New Roman"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年审结果将在我会官网(</w:t>
      </w:r>
      <w:r>
        <w:rPr>
          <w:rFonts w:ascii="仿宋_GB2312" w:eastAsia="仿宋_GB2312" w:hAnsi="Calibri" w:cs="Times New Roman"/>
          <w:kern w:val="2"/>
          <w:sz w:val="30"/>
          <w:szCs w:val="30"/>
        </w:rPr>
        <w:t>http://www.ceea500.org.cn</w:t>
      </w: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)公示，证书加盖年审章后我会将统一邮寄给各会员单位。</w:t>
      </w:r>
    </w:p>
    <w:p w14:paraId="237A61CE" w14:textId="77777777" w:rsidR="008F0B13" w:rsidRDefault="001B7C71">
      <w:pPr>
        <w:pStyle w:val="a7"/>
        <w:spacing w:before="0" w:beforeAutospacing="0" w:after="0" w:afterAutospacing="0" w:line="450" w:lineRule="atLeast"/>
        <w:ind w:firstLine="360"/>
        <w:jc w:val="both"/>
        <w:rPr>
          <w:rFonts w:ascii="仿宋_GB2312" w:eastAsia="仿宋_GB2312" w:hAnsi="Calibri" w:cs="Times New Roman"/>
          <w:b/>
          <w:bCs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b/>
          <w:bCs/>
          <w:kern w:val="2"/>
          <w:sz w:val="30"/>
          <w:szCs w:val="30"/>
        </w:rPr>
        <w:t>三、年审时间安排</w:t>
      </w:r>
    </w:p>
    <w:p w14:paraId="2906E02C" w14:textId="77777777" w:rsidR="008F0B13" w:rsidRDefault="001B7C71">
      <w:pPr>
        <w:pStyle w:val="a7"/>
        <w:spacing w:before="0" w:beforeAutospacing="0" w:after="0" w:afterAutospacing="0" w:line="450" w:lineRule="atLeast"/>
        <w:ind w:firstLineChars="200" w:firstLine="600"/>
        <w:jc w:val="both"/>
        <w:rPr>
          <w:rFonts w:ascii="仿宋_GB2312" w:eastAsia="仿宋_GB2312" w:hAnsi="Calibri" w:cs="Times New Roman"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lastRenderedPageBreak/>
        <w:t>会员单位报名和提交资料时间：以企业信用等级证书时间为准，距离一年期期满前1个月向我会提交年审相关资料。</w:t>
      </w:r>
    </w:p>
    <w:p w14:paraId="07D2C4A4" w14:textId="77777777" w:rsidR="008F0B13" w:rsidRDefault="001B7C71">
      <w:pPr>
        <w:pStyle w:val="a7"/>
        <w:spacing w:before="0" w:beforeAutospacing="0" w:after="0" w:afterAutospacing="0" w:line="450" w:lineRule="atLeast"/>
        <w:ind w:firstLineChars="200" w:firstLine="600"/>
        <w:jc w:val="both"/>
        <w:rPr>
          <w:rFonts w:ascii="仿宋_GB2312" w:eastAsia="仿宋_GB2312" w:hAnsi="Calibri" w:cs="Times New Roman"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公示和结果发布时间：以月度为单位公示</w:t>
      </w:r>
    </w:p>
    <w:p w14:paraId="3BCE7416" w14:textId="77777777" w:rsidR="008F0B13" w:rsidRDefault="001B7C71">
      <w:pPr>
        <w:pStyle w:val="a7"/>
        <w:spacing w:before="0" w:beforeAutospacing="0" w:after="0" w:afterAutospacing="0" w:line="450" w:lineRule="atLeast"/>
        <w:ind w:firstLine="360"/>
        <w:jc w:val="both"/>
        <w:rPr>
          <w:rFonts w:ascii="仿宋_GB2312" w:eastAsia="仿宋_GB2312" w:hAnsi="Calibri" w:cs="Times New Roman"/>
          <w:b/>
          <w:bCs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b/>
          <w:bCs/>
          <w:kern w:val="2"/>
          <w:sz w:val="30"/>
          <w:szCs w:val="30"/>
        </w:rPr>
        <w:t>四、年审费用</w:t>
      </w:r>
    </w:p>
    <w:p w14:paraId="7A4845C8" w14:textId="77777777" w:rsidR="008F0B13" w:rsidRDefault="001B7C71">
      <w:pPr>
        <w:pStyle w:val="a7"/>
        <w:spacing w:before="0" w:beforeAutospacing="0" w:after="0" w:afterAutospacing="0" w:line="450" w:lineRule="atLeast"/>
        <w:ind w:firstLineChars="200" w:firstLine="600"/>
        <w:jc w:val="both"/>
        <w:rPr>
          <w:rFonts w:ascii="仿宋_GB2312" w:eastAsia="仿宋_GB2312" w:hAnsi="Calibri" w:cs="Times New Roman"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我会企业信用等级评价年审工作不收取任何费用。</w:t>
      </w:r>
    </w:p>
    <w:p w14:paraId="41AA0909" w14:textId="77777777" w:rsidR="008F0B13" w:rsidRDefault="001B7C71">
      <w:pPr>
        <w:pStyle w:val="a7"/>
        <w:spacing w:before="0" w:beforeAutospacing="0" w:after="0" w:afterAutospacing="0" w:line="450" w:lineRule="atLeast"/>
        <w:ind w:firstLine="360"/>
        <w:jc w:val="both"/>
        <w:rPr>
          <w:rFonts w:ascii="仿宋_GB2312" w:eastAsia="仿宋_GB2312" w:hAnsi="Calibri" w:cs="Times New Roman"/>
          <w:b/>
          <w:bCs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b/>
          <w:bCs/>
          <w:kern w:val="2"/>
          <w:sz w:val="30"/>
          <w:szCs w:val="30"/>
        </w:rPr>
        <w:t>五、联系方式</w:t>
      </w:r>
    </w:p>
    <w:p w14:paraId="33297004" w14:textId="77777777" w:rsidR="008F0B13" w:rsidRDefault="001B7C71">
      <w:pPr>
        <w:pStyle w:val="a7"/>
        <w:spacing w:before="0" w:beforeAutospacing="0" w:after="0" w:afterAutospacing="0" w:line="450" w:lineRule="atLeast"/>
        <w:ind w:firstLineChars="200" w:firstLine="600"/>
        <w:jc w:val="both"/>
        <w:rPr>
          <w:rFonts w:ascii="仿宋_GB2312" w:eastAsia="仿宋_GB2312" w:hAnsi="Calibri" w:cs="Times New Roman"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联系单位：中国企业评价协会信用评级项目办公室</w:t>
      </w:r>
    </w:p>
    <w:p w14:paraId="57BB29CF" w14:textId="19015A50" w:rsidR="008F0B13" w:rsidRDefault="001B7C71">
      <w:pPr>
        <w:pStyle w:val="a7"/>
        <w:spacing w:before="0" w:beforeAutospacing="0" w:after="0" w:afterAutospacing="0" w:line="450" w:lineRule="atLeast"/>
        <w:ind w:firstLineChars="200" w:firstLine="600"/>
        <w:jc w:val="both"/>
        <w:rPr>
          <w:rFonts w:ascii="仿宋_GB2312" w:eastAsia="仿宋_GB2312" w:hAnsi="Calibri" w:cs="Times New Roman"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联系人：周老师</w:t>
      </w:r>
    </w:p>
    <w:p w14:paraId="423FDAAB" w14:textId="4A8446FF" w:rsidR="008F0B13" w:rsidRDefault="001B7C71">
      <w:pPr>
        <w:pStyle w:val="a7"/>
        <w:spacing w:before="0" w:beforeAutospacing="0" w:after="0" w:afterAutospacing="0" w:line="450" w:lineRule="atLeast"/>
        <w:ind w:firstLineChars="200" w:firstLine="600"/>
        <w:jc w:val="both"/>
        <w:rPr>
          <w:rFonts w:ascii="仿宋_GB2312" w:eastAsia="仿宋_GB2312" w:hAnsi="Calibri" w:cs="Times New Roman"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联系电话：0</w:t>
      </w:r>
      <w:r>
        <w:rPr>
          <w:rFonts w:ascii="仿宋_GB2312" w:eastAsia="仿宋_GB2312" w:hAnsi="Calibri" w:cs="Times New Roman"/>
          <w:kern w:val="2"/>
          <w:sz w:val="30"/>
          <w:szCs w:val="30"/>
        </w:rPr>
        <w:t>10-52932049-6</w:t>
      </w: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2</w:t>
      </w:r>
      <w:r>
        <w:rPr>
          <w:rFonts w:ascii="仿宋_GB2312" w:eastAsia="仿宋_GB2312" w:hAnsi="Calibri" w:cs="Times New Roman"/>
          <w:kern w:val="2"/>
          <w:sz w:val="30"/>
          <w:szCs w:val="30"/>
        </w:rPr>
        <w:t>3</w:t>
      </w:r>
    </w:p>
    <w:p w14:paraId="26B49E40" w14:textId="77777777" w:rsidR="008F0B13" w:rsidRDefault="001B7C71">
      <w:pPr>
        <w:pStyle w:val="a7"/>
        <w:spacing w:before="0" w:beforeAutospacing="0" w:after="0" w:afterAutospacing="0" w:line="450" w:lineRule="atLeast"/>
        <w:ind w:firstLineChars="200" w:firstLine="600"/>
        <w:jc w:val="both"/>
        <w:rPr>
          <w:rFonts w:ascii="仿宋_GB2312" w:eastAsia="仿宋_GB2312" w:hAnsi="Calibri" w:cs="Times New Roman"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邮箱：ecr@ceea500.org.cn</w:t>
      </w:r>
    </w:p>
    <w:p w14:paraId="7A27C5B4" w14:textId="77777777" w:rsidR="008F0B13" w:rsidRDefault="008F0B13">
      <w:pPr>
        <w:pStyle w:val="a7"/>
        <w:spacing w:before="0" w:beforeAutospacing="0" w:after="0" w:afterAutospacing="0" w:line="450" w:lineRule="atLeast"/>
        <w:ind w:firstLineChars="200" w:firstLine="600"/>
        <w:jc w:val="both"/>
        <w:rPr>
          <w:rFonts w:ascii="仿宋_GB2312" w:eastAsia="仿宋_GB2312" w:hAnsi="Calibri" w:cs="Times New Roman"/>
          <w:kern w:val="2"/>
          <w:sz w:val="30"/>
          <w:szCs w:val="30"/>
        </w:rPr>
      </w:pPr>
    </w:p>
    <w:p w14:paraId="62D87D07" w14:textId="77777777" w:rsidR="008F0B13" w:rsidRDefault="008F0B13"/>
    <w:sectPr w:rsidR="008F0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64A6C" w14:textId="77777777" w:rsidR="009619F0" w:rsidRDefault="009619F0" w:rsidP="007D4CA4">
      <w:r>
        <w:separator/>
      </w:r>
    </w:p>
  </w:endnote>
  <w:endnote w:type="continuationSeparator" w:id="0">
    <w:p w14:paraId="06725E87" w14:textId="77777777" w:rsidR="009619F0" w:rsidRDefault="009619F0" w:rsidP="007D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CDBE6" w14:textId="77777777" w:rsidR="009619F0" w:rsidRDefault="009619F0" w:rsidP="007D4CA4">
      <w:r>
        <w:separator/>
      </w:r>
    </w:p>
  </w:footnote>
  <w:footnote w:type="continuationSeparator" w:id="0">
    <w:p w14:paraId="261B3B7A" w14:textId="77777777" w:rsidR="009619F0" w:rsidRDefault="009619F0" w:rsidP="007D4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390327"/>
    <w:rsid w:val="000476E2"/>
    <w:rsid w:val="000612BC"/>
    <w:rsid w:val="000F6B2C"/>
    <w:rsid w:val="00163FCD"/>
    <w:rsid w:val="00170522"/>
    <w:rsid w:val="001B7C71"/>
    <w:rsid w:val="00207BBB"/>
    <w:rsid w:val="003018D9"/>
    <w:rsid w:val="00373BB5"/>
    <w:rsid w:val="003D7088"/>
    <w:rsid w:val="00486DE5"/>
    <w:rsid w:val="004919EA"/>
    <w:rsid w:val="005E5FBB"/>
    <w:rsid w:val="0067370F"/>
    <w:rsid w:val="00744B72"/>
    <w:rsid w:val="007D4CA4"/>
    <w:rsid w:val="007F71F1"/>
    <w:rsid w:val="008F0B13"/>
    <w:rsid w:val="009619F0"/>
    <w:rsid w:val="009822FE"/>
    <w:rsid w:val="00A207BE"/>
    <w:rsid w:val="00A31920"/>
    <w:rsid w:val="00A35DC4"/>
    <w:rsid w:val="00A52BEC"/>
    <w:rsid w:val="00B6217A"/>
    <w:rsid w:val="00D9073A"/>
    <w:rsid w:val="00FB145C"/>
    <w:rsid w:val="0310450B"/>
    <w:rsid w:val="0AD01991"/>
    <w:rsid w:val="0D917A69"/>
    <w:rsid w:val="0E584071"/>
    <w:rsid w:val="0F444A00"/>
    <w:rsid w:val="0F9F0AE7"/>
    <w:rsid w:val="15A629D6"/>
    <w:rsid w:val="16760E4A"/>
    <w:rsid w:val="197F6708"/>
    <w:rsid w:val="1EF56313"/>
    <w:rsid w:val="25131A0C"/>
    <w:rsid w:val="26695594"/>
    <w:rsid w:val="27FA11F5"/>
    <w:rsid w:val="28E66B21"/>
    <w:rsid w:val="3ED60C4D"/>
    <w:rsid w:val="41EA6DAC"/>
    <w:rsid w:val="42335781"/>
    <w:rsid w:val="49C615BC"/>
    <w:rsid w:val="4F8D42FA"/>
    <w:rsid w:val="56C719BC"/>
    <w:rsid w:val="572151AF"/>
    <w:rsid w:val="57853977"/>
    <w:rsid w:val="647D5550"/>
    <w:rsid w:val="6E380716"/>
    <w:rsid w:val="70E16583"/>
    <w:rsid w:val="70F76F87"/>
    <w:rsid w:val="73401663"/>
    <w:rsid w:val="74B77867"/>
    <w:rsid w:val="79114309"/>
    <w:rsid w:val="7D390327"/>
    <w:rsid w:val="7D597F56"/>
    <w:rsid w:val="7DA4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077C0"/>
  <w15:docId w15:val="{43A2B0C3-822D-496E-8ECE-A4DFA37C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Echo_珍</dc:creator>
  <cp:lastModifiedBy>1</cp:lastModifiedBy>
  <cp:revision>4</cp:revision>
  <dcterms:created xsi:type="dcterms:W3CDTF">2024-02-20T09:36:00Z</dcterms:created>
  <dcterms:modified xsi:type="dcterms:W3CDTF">2025-01-02T08:44:00Z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